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2D1C" w14:textId="1A489E0B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B02CEF">
        <w:rPr>
          <w:rFonts w:eastAsia="Batang" w:cs="Times New Roman"/>
          <w:b/>
          <w:sz w:val="28"/>
          <w:szCs w:val="28"/>
        </w:rPr>
        <w:t xml:space="preserve"> </w:t>
      </w:r>
      <w:r w:rsidR="00ED6EAA">
        <w:rPr>
          <w:rFonts w:eastAsia="Batang" w:cs="Times New Roman"/>
          <w:b/>
          <w:sz w:val="28"/>
          <w:szCs w:val="28"/>
        </w:rPr>
        <w:t>58</w:t>
      </w:r>
      <w:r w:rsidRPr="00CB729C">
        <w:rPr>
          <w:rFonts w:eastAsia="Batang" w:cs="Times New Roman"/>
          <w:b/>
          <w:sz w:val="28"/>
          <w:szCs w:val="28"/>
        </w:rPr>
        <w:t>.</w:t>
      </w:r>
      <w:r>
        <w:rPr>
          <w:rFonts w:eastAsia="Batang" w:cs="Times New Roman"/>
          <w:b/>
          <w:sz w:val="28"/>
          <w:szCs w:val="28"/>
        </w:rPr>
        <w:t>2022</w:t>
      </w:r>
    </w:p>
    <w:p w14:paraId="3E9F3D39" w14:textId="77777777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7DFC9A6E" w14:textId="77777777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>
        <w:rPr>
          <w:rFonts w:eastAsia="Batang" w:cs="Times New Roman"/>
          <w:b/>
          <w:sz w:val="28"/>
          <w:szCs w:val="28"/>
        </w:rPr>
        <w:t xml:space="preserve"> 31 marca </w:t>
      </w:r>
      <w:r w:rsidRPr="006862FC">
        <w:rPr>
          <w:rFonts w:eastAsia="Batang" w:cs="Times New Roman"/>
          <w:b/>
          <w:sz w:val="28"/>
          <w:szCs w:val="28"/>
        </w:rPr>
        <w:t>20</w:t>
      </w:r>
      <w:r>
        <w:rPr>
          <w:rFonts w:eastAsia="Batang" w:cs="Times New Roman"/>
          <w:b/>
          <w:sz w:val="28"/>
          <w:szCs w:val="28"/>
        </w:rPr>
        <w:t xml:space="preserve">22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EBD6F49" w14:textId="77777777" w:rsidR="003A7601" w:rsidRPr="006862FC" w:rsidRDefault="003A7601" w:rsidP="003A7601">
      <w:pPr>
        <w:spacing w:after="0"/>
        <w:jc w:val="center"/>
        <w:rPr>
          <w:rFonts w:eastAsia="Batang" w:cs="Times New Roman"/>
          <w:b/>
          <w:sz w:val="24"/>
        </w:rPr>
      </w:pPr>
    </w:p>
    <w:p w14:paraId="24633124" w14:textId="77777777" w:rsidR="003A7601" w:rsidRDefault="003A7601" w:rsidP="003A760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>
        <w:rPr>
          <w:rFonts w:eastAsia="Batang" w:cs="Times New Roman"/>
          <w:b/>
          <w:bCs/>
          <w:sz w:val="24"/>
        </w:rPr>
        <w:t xml:space="preserve"> wykreślenia obiektu z gminnej ewidencji zabytków</w:t>
      </w:r>
    </w:p>
    <w:p w14:paraId="0C6101F5" w14:textId="77777777" w:rsidR="003A7601" w:rsidRDefault="003A7601" w:rsidP="003A760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0094B93F" w14:textId="77777777" w:rsidR="003A7601" w:rsidRPr="006862FC" w:rsidRDefault="003A7601" w:rsidP="003A760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49363ED" w14:textId="77777777" w:rsidR="003A7601" w:rsidRDefault="003A7601" w:rsidP="003A7601">
      <w:pPr>
        <w:spacing w:after="0"/>
        <w:rPr>
          <w:rFonts w:eastAsia="Batang" w:cs="Times New Roman"/>
          <w:sz w:val="24"/>
        </w:rPr>
      </w:pPr>
    </w:p>
    <w:p w14:paraId="056D643A" w14:textId="77777777" w:rsidR="003A7601" w:rsidRDefault="003A7601" w:rsidP="003A7601">
      <w:pPr>
        <w:spacing w:after="0"/>
        <w:rPr>
          <w:rFonts w:eastAsia="Batang" w:cs="Times New Roman"/>
          <w:sz w:val="24"/>
        </w:rPr>
      </w:pPr>
    </w:p>
    <w:p w14:paraId="50AABDF1" w14:textId="7EC94396" w:rsidR="003A7601" w:rsidRPr="006862FC" w:rsidRDefault="003A7601" w:rsidP="003A7601">
      <w:pPr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>
        <w:rPr>
          <w:rFonts w:eastAsia="Batang" w:cs="Times New Roman"/>
          <w:sz w:val="24"/>
        </w:rPr>
        <w:t xml:space="preserve"> 7 </w:t>
      </w:r>
      <w:r w:rsidRPr="00903D37">
        <w:rPr>
          <w:rFonts w:eastAsia="Batang" w:cs="Times New Roman"/>
          <w:sz w:val="24"/>
        </w:rPr>
        <w:t>ust.</w:t>
      </w:r>
      <w:r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>
        <w:rPr>
          <w:rFonts w:eastAsia="Batang" w:cs="Times New Roman"/>
          <w:sz w:val="24"/>
        </w:rPr>
        <w:t xml:space="preserve"> pkt 9, art. 30 ust. 1 </w:t>
      </w:r>
      <w:r w:rsidRPr="00A261DA">
        <w:rPr>
          <w:rFonts w:eastAsia="Times New Roman" w:cs="Times New Roman"/>
          <w:sz w:val="24"/>
          <w:szCs w:val="24"/>
          <w:lang w:eastAsia="pl-PL"/>
        </w:rPr>
        <w:t xml:space="preserve">ustawy z dnia </w:t>
      </w:r>
      <w:r>
        <w:rPr>
          <w:rFonts w:eastAsia="Times New Roman" w:cs="Times New Roman"/>
          <w:sz w:val="24"/>
          <w:szCs w:val="24"/>
          <w:lang w:eastAsia="pl-PL"/>
        </w:rPr>
        <w:t xml:space="preserve">8 marca 1990 r. o samorządzie gminnym </w:t>
      </w:r>
      <w:r>
        <w:t xml:space="preserve">(Dz. U. z 2022 r. poz. 559 </w:t>
      </w:r>
      <w:r w:rsidRPr="000B18DC">
        <w:t>z późn. zm</w:t>
      </w:r>
      <w:r>
        <w:t>.)</w:t>
      </w:r>
      <w:r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Pr="00A261DA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art. 22 ust. 4 i 5 ustawy z dnia 23 lipca 2003 r. o ochronie zabytków i opiece nad zabytkami </w:t>
      </w:r>
      <w:bookmarkStart w:id="0" w:name="_Hlk99622536"/>
      <w:r w:rsidRPr="00A261DA">
        <w:rPr>
          <w:rFonts w:eastAsia="Times New Roman" w:cs="Times New Roman"/>
          <w:sz w:val="24"/>
          <w:szCs w:val="24"/>
          <w:lang w:eastAsia="pl-PL"/>
        </w:rPr>
        <w:t xml:space="preserve">(Dz. U. z </w:t>
      </w:r>
      <w:r w:rsidRPr="00C94195">
        <w:rPr>
          <w:rFonts w:eastAsia="Times New Roman" w:cs="Times New Roman"/>
          <w:sz w:val="24"/>
          <w:szCs w:val="24"/>
          <w:lang w:eastAsia="pl-PL"/>
        </w:rPr>
        <w:t>2021 r.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94195">
        <w:rPr>
          <w:rFonts w:eastAsia="Times New Roman" w:cs="Times New Roman"/>
          <w:sz w:val="24"/>
          <w:szCs w:val="24"/>
          <w:lang w:eastAsia="pl-PL"/>
        </w:rPr>
        <w:t xml:space="preserve">poz. </w:t>
      </w:r>
      <w:r>
        <w:rPr>
          <w:rFonts w:eastAsia="Times New Roman" w:cs="Times New Roman"/>
          <w:sz w:val="24"/>
          <w:szCs w:val="24"/>
          <w:lang w:eastAsia="pl-PL"/>
        </w:rPr>
        <w:t>710 z późn. zm.</w:t>
      </w:r>
      <w:r w:rsidRPr="00546A47">
        <w:rPr>
          <w:rFonts w:eastAsia="Batang" w:cs="Times New Roman"/>
          <w:sz w:val="24"/>
        </w:rPr>
        <w:t>)</w:t>
      </w:r>
      <w:r>
        <w:rPr>
          <w:rFonts w:eastAsia="Batang" w:cs="Times New Roman"/>
          <w:sz w:val="24"/>
        </w:rPr>
        <w:t xml:space="preserve"> </w:t>
      </w:r>
      <w:bookmarkEnd w:id="0"/>
      <w:r w:rsidRPr="006862FC">
        <w:rPr>
          <w:rFonts w:eastAsia="Batang" w:cs="Times New Roman"/>
          <w:b/>
          <w:sz w:val="24"/>
        </w:rPr>
        <w:t>zarządzam</w:t>
      </w:r>
      <w:r w:rsidR="0028445E">
        <w:rPr>
          <w:rFonts w:eastAsia="Batang" w:cs="Times New Roman"/>
          <w:b/>
          <w:sz w:val="24"/>
        </w:rPr>
        <w:t>,</w:t>
      </w:r>
      <w:r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co</w:t>
      </w:r>
      <w:r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następuje</w:t>
      </w:r>
      <w:r w:rsidRPr="006862FC">
        <w:rPr>
          <w:rFonts w:eastAsia="Batang" w:cs="Times New Roman"/>
          <w:sz w:val="24"/>
        </w:rPr>
        <w:t>:</w:t>
      </w:r>
    </w:p>
    <w:p w14:paraId="41459B38" w14:textId="77777777" w:rsidR="003A7601" w:rsidRDefault="003A7601" w:rsidP="003A7601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266096ED" w14:textId="77777777" w:rsidR="003A7601" w:rsidRPr="003A7601" w:rsidRDefault="003A7601" w:rsidP="003A7601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628AC4EF" w14:textId="1F74E643" w:rsidR="003A7601" w:rsidRPr="003A7601" w:rsidRDefault="003A7601" w:rsidP="003A7601">
      <w:pPr>
        <w:pStyle w:val="Akapitzlist"/>
        <w:numPr>
          <w:ilvl w:val="0"/>
          <w:numId w:val="1"/>
        </w:numPr>
        <w:tabs>
          <w:tab w:val="left" w:pos="567"/>
        </w:tabs>
        <w:spacing w:before="240" w:after="0"/>
        <w:ind w:left="284" w:hanging="284"/>
        <w:contextualSpacing w:val="0"/>
        <w:rPr>
          <w:noProof/>
          <w:sz w:val="24"/>
          <w:szCs w:val="24"/>
        </w:rPr>
      </w:pPr>
      <w:r w:rsidRPr="003A7601">
        <w:rPr>
          <w:noProof/>
          <w:sz w:val="24"/>
          <w:szCs w:val="24"/>
        </w:rPr>
        <w:t>1. Wykreśla się z Gminnej Ewidencji Zabytków dla Gminy Złotów zabytek ni</w:t>
      </w:r>
      <w:r w:rsidR="0028445E">
        <w:rPr>
          <w:noProof/>
          <w:sz w:val="24"/>
          <w:szCs w:val="24"/>
        </w:rPr>
        <w:t>e</w:t>
      </w:r>
      <w:r w:rsidRPr="003A7601">
        <w:rPr>
          <w:noProof/>
          <w:sz w:val="24"/>
          <w:szCs w:val="24"/>
        </w:rPr>
        <w:t>ruchomy</w:t>
      </w:r>
      <w:r w:rsidR="00C2598C">
        <w:rPr>
          <w:noProof/>
          <w:sz w:val="24"/>
          <w:szCs w:val="24"/>
        </w:rPr>
        <w:t>:</w:t>
      </w:r>
      <w:r w:rsidRPr="003A7601">
        <w:rPr>
          <w:noProof/>
          <w:sz w:val="24"/>
          <w:szCs w:val="24"/>
        </w:rPr>
        <w:t xml:space="preserve"> budynek cielętnika, usytuowany na działce nr ewid. 421/12 w miejscowości Nowiny, obręb geod. Dzierzążenko, gm. Złotów</w:t>
      </w:r>
      <w:r w:rsidR="00C2598C">
        <w:rPr>
          <w:noProof/>
          <w:sz w:val="24"/>
          <w:szCs w:val="24"/>
        </w:rPr>
        <w:t>.</w:t>
      </w:r>
      <w:r w:rsidR="00681712">
        <w:rPr>
          <w:noProof/>
          <w:sz w:val="24"/>
          <w:szCs w:val="24"/>
        </w:rPr>
        <w:t xml:space="preserve"> Na karcie adresowej zabytku obiekt ten określony jest jako stajnia.</w:t>
      </w:r>
    </w:p>
    <w:p w14:paraId="00B1DF91" w14:textId="77777777" w:rsidR="003A7601" w:rsidRPr="003A7601" w:rsidRDefault="003A7601" w:rsidP="003A7601">
      <w:pPr>
        <w:pStyle w:val="Nagwek2"/>
        <w:tabs>
          <w:tab w:val="left" w:pos="567"/>
        </w:tabs>
        <w:ind w:left="284" w:firstLine="0"/>
        <w:rPr>
          <w:sz w:val="24"/>
          <w:szCs w:val="24"/>
        </w:rPr>
      </w:pPr>
      <w:r w:rsidRPr="003A7601">
        <w:rPr>
          <w:sz w:val="24"/>
          <w:szCs w:val="24"/>
        </w:rPr>
        <w:t>Kartę ewidencji zabytku wyłącza się z Gminnej Ewidencji Zabytków dla Gminy Złotów i przechowuje się w archiwum zakładowym Urzędu Gminy w Złotowie.</w:t>
      </w:r>
    </w:p>
    <w:p w14:paraId="42DA6FE1" w14:textId="77777777" w:rsidR="003A7601" w:rsidRPr="003A7601" w:rsidRDefault="003A7601" w:rsidP="003A7601">
      <w:pPr>
        <w:pStyle w:val="Nagwek1"/>
        <w:jc w:val="both"/>
        <w:rPr>
          <w:b w:val="0"/>
          <w:sz w:val="24"/>
          <w:szCs w:val="24"/>
        </w:rPr>
      </w:pPr>
      <w:r w:rsidRPr="003A7601">
        <w:rPr>
          <w:b w:val="0"/>
          <w:sz w:val="24"/>
          <w:szCs w:val="24"/>
        </w:rPr>
        <w:t xml:space="preserve">Wykreślenie zabytku z Gminnej Ewidencji Zabytków dla Gminy Złotów zostało pozytywnie zaopiniowane przez </w:t>
      </w:r>
      <w:bookmarkStart w:id="1" w:name="_Hlk99622673"/>
      <w:r w:rsidRPr="003A7601">
        <w:rPr>
          <w:b w:val="0"/>
          <w:sz w:val="24"/>
          <w:szCs w:val="24"/>
        </w:rPr>
        <w:t>Kierownika Delegatury w Pile Wojewódzkiego Urzędu Ochrony Zabytków w Poznaniu</w:t>
      </w:r>
      <w:bookmarkEnd w:id="1"/>
      <w:r w:rsidRPr="003A7601">
        <w:rPr>
          <w:b w:val="0"/>
          <w:sz w:val="24"/>
          <w:szCs w:val="24"/>
        </w:rPr>
        <w:t>, działającego z upoważnienia Wielkopolskiego Wojewódzkiego Konserwatora Zabytków nr 235/2018 z dnia 12.12.2018 r. (pismo z dnia 14.01.2022 r. znak Pi-WN.5140.2613.4.2021/2022).</w:t>
      </w:r>
    </w:p>
    <w:p w14:paraId="5102D90A" w14:textId="77777777" w:rsidR="003A7601" w:rsidRPr="003A7601" w:rsidRDefault="003A7601" w:rsidP="003A7601">
      <w:pPr>
        <w:pStyle w:val="Nagwek1"/>
        <w:jc w:val="both"/>
        <w:rPr>
          <w:b w:val="0"/>
          <w:sz w:val="24"/>
          <w:szCs w:val="24"/>
        </w:rPr>
      </w:pPr>
      <w:r w:rsidRPr="003A7601">
        <w:rPr>
          <w:b w:val="0"/>
          <w:sz w:val="24"/>
          <w:szCs w:val="24"/>
        </w:rPr>
        <w:t xml:space="preserve">Zarządzenie podlega ogłoszeniu na stronie internetowej Biuletynu Informacji Publicznej Urzędu Gminy w Złotowie oraz poprzez wywieszenie na tablicy ogłoszeń Urzędu Gminy w Złotowie. </w:t>
      </w:r>
    </w:p>
    <w:p w14:paraId="754D32D1" w14:textId="77777777" w:rsidR="003A7601" w:rsidRPr="003A7601" w:rsidRDefault="003A7601" w:rsidP="003A7601">
      <w:pPr>
        <w:pStyle w:val="Nagwek1"/>
        <w:rPr>
          <w:b w:val="0"/>
          <w:noProof/>
          <w:sz w:val="24"/>
          <w:szCs w:val="24"/>
        </w:rPr>
      </w:pPr>
      <w:r w:rsidRPr="003A7601">
        <w:rPr>
          <w:rFonts w:eastAsia="Calibri"/>
          <w:b w:val="0"/>
          <w:noProof/>
          <w:sz w:val="24"/>
          <w:szCs w:val="24"/>
        </w:rPr>
        <w:t>Zarządzenie wchodzi w życie z dniem podpisania.</w:t>
      </w:r>
    </w:p>
    <w:p w14:paraId="2DA36221" w14:textId="77777777" w:rsidR="003A7601" w:rsidRDefault="003A7601" w:rsidP="003A7601">
      <w:pPr>
        <w:tabs>
          <w:tab w:val="left" w:pos="7365"/>
        </w:tabs>
        <w:spacing w:after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14:paraId="6321B2C1" w14:textId="0F96B50A" w:rsidR="00A37E00" w:rsidRDefault="00A37E00"/>
    <w:p w14:paraId="23AC0ABD" w14:textId="1A24C0CA" w:rsidR="003A7601" w:rsidRDefault="003A7601"/>
    <w:p w14:paraId="0F04CDD7" w14:textId="46597D62" w:rsidR="003A7601" w:rsidRDefault="003A7601"/>
    <w:p w14:paraId="722BEEFE" w14:textId="1A7C70AD" w:rsidR="003A7601" w:rsidRDefault="003A7601"/>
    <w:p w14:paraId="32FB4DA1" w14:textId="6DDDD67A" w:rsidR="003A7601" w:rsidRDefault="003A7601"/>
    <w:p w14:paraId="727A00FA" w14:textId="4D845DFF" w:rsidR="003A7601" w:rsidRDefault="003A7601"/>
    <w:p w14:paraId="6A16DE1E" w14:textId="0A5426FA" w:rsidR="003A7601" w:rsidRDefault="003A7601"/>
    <w:p w14:paraId="596804E2" w14:textId="0690378F" w:rsidR="003A7601" w:rsidRDefault="003A7601"/>
    <w:p w14:paraId="65B01A2D" w14:textId="2FE91727" w:rsidR="003A7601" w:rsidRDefault="003A7601"/>
    <w:p w14:paraId="1C29EEBD" w14:textId="0FB88BA6" w:rsidR="003A7601" w:rsidRDefault="003A7601"/>
    <w:p w14:paraId="35D2219E" w14:textId="59607AB8" w:rsidR="003A7601" w:rsidRDefault="003A7601"/>
    <w:p w14:paraId="455E3054" w14:textId="4970D99C" w:rsidR="003A7601" w:rsidRDefault="003A7601"/>
    <w:p w14:paraId="07BA634F" w14:textId="39BF50A2" w:rsidR="003A7601" w:rsidRPr="00B3252C" w:rsidRDefault="003A7601" w:rsidP="0028445E">
      <w:pPr>
        <w:jc w:val="center"/>
        <w:rPr>
          <w:b/>
          <w:bCs/>
          <w:sz w:val="24"/>
          <w:szCs w:val="24"/>
        </w:rPr>
      </w:pPr>
      <w:r w:rsidRPr="00B3252C">
        <w:rPr>
          <w:b/>
          <w:bCs/>
          <w:sz w:val="24"/>
          <w:szCs w:val="24"/>
        </w:rPr>
        <w:t>Uzasadnienie</w:t>
      </w:r>
    </w:p>
    <w:p w14:paraId="618D7E7A" w14:textId="4C21F01E" w:rsidR="007170A9" w:rsidRPr="0028445E" w:rsidRDefault="007170A9" w:rsidP="007170A9">
      <w:pPr>
        <w:ind w:firstLine="708"/>
        <w:rPr>
          <w:sz w:val="24"/>
          <w:szCs w:val="24"/>
        </w:rPr>
      </w:pPr>
      <w:r w:rsidRPr="0028445E">
        <w:rPr>
          <w:sz w:val="24"/>
          <w:szCs w:val="24"/>
        </w:rPr>
        <w:t xml:space="preserve">Kierownik Delegatury w Pile Wojewódzkiego Urzędu Ochrony Zabytków w Poznaniu pismem z dnia 14.01.2022 r. znak Pi-WN.5140.2613.4.2021/2022 przekazał wg właściwości do Wójta Gminy Złotów wniosek właściciela </w:t>
      </w:r>
      <w:r w:rsidR="004F4721" w:rsidRPr="0028445E">
        <w:rPr>
          <w:sz w:val="24"/>
          <w:szCs w:val="24"/>
        </w:rPr>
        <w:t xml:space="preserve">budynku cielętnika </w:t>
      </w:r>
      <w:r w:rsidR="00185B19" w:rsidRPr="0028445E">
        <w:rPr>
          <w:sz w:val="24"/>
          <w:szCs w:val="24"/>
        </w:rPr>
        <w:t xml:space="preserve">w dawnym zespole folwarcznym, </w:t>
      </w:r>
      <w:r w:rsidR="002C335F" w:rsidRPr="0028445E">
        <w:rPr>
          <w:sz w:val="24"/>
          <w:szCs w:val="24"/>
        </w:rPr>
        <w:t xml:space="preserve">zlokalizowanego na działce nr </w:t>
      </w:r>
      <w:proofErr w:type="spellStart"/>
      <w:r w:rsidR="002C335F" w:rsidRPr="0028445E">
        <w:rPr>
          <w:sz w:val="24"/>
          <w:szCs w:val="24"/>
        </w:rPr>
        <w:t>ewid</w:t>
      </w:r>
      <w:proofErr w:type="spellEnd"/>
      <w:r w:rsidR="002C335F" w:rsidRPr="0028445E">
        <w:rPr>
          <w:sz w:val="24"/>
          <w:szCs w:val="24"/>
        </w:rPr>
        <w:t xml:space="preserve">. 421/12 w m. Nowiny o wykreślenie z ewidencji zabytków. </w:t>
      </w:r>
      <w:r w:rsidR="00B02CEF" w:rsidRPr="0028445E">
        <w:rPr>
          <w:sz w:val="24"/>
          <w:szCs w:val="24"/>
        </w:rPr>
        <w:t>Organ</w:t>
      </w:r>
      <w:r w:rsidR="004E0EE1" w:rsidRPr="0028445E">
        <w:rPr>
          <w:sz w:val="24"/>
          <w:szCs w:val="24"/>
        </w:rPr>
        <w:t xml:space="preserve"> </w:t>
      </w:r>
      <w:r w:rsidR="0095151E" w:rsidRPr="0028445E">
        <w:rPr>
          <w:sz w:val="24"/>
          <w:szCs w:val="24"/>
        </w:rPr>
        <w:t xml:space="preserve">równocześnie </w:t>
      </w:r>
      <w:r w:rsidR="00C2598C">
        <w:rPr>
          <w:sz w:val="24"/>
          <w:szCs w:val="24"/>
        </w:rPr>
        <w:t>wyraził</w:t>
      </w:r>
      <w:r w:rsidRPr="0028445E">
        <w:rPr>
          <w:sz w:val="24"/>
          <w:szCs w:val="24"/>
        </w:rPr>
        <w:t xml:space="preserve"> pozytywną opinię w sprawie wykreślenia budynku </w:t>
      </w:r>
      <w:r w:rsidR="0095151E" w:rsidRPr="0028445E">
        <w:rPr>
          <w:sz w:val="24"/>
          <w:szCs w:val="24"/>
        </w:rPr>
        <w:t>cielętnika z</w:t>
      </w:r>
      <w:r w:rsidRPr="0028445E">
        <w:rPr>
          <w:sz w:val="24"/>
          <w:szCs w:val="24"/>
        </w:rPr>
        <w:t xml:space="preserve"> gminnej ewidencji zabytków z uwagi na </w:t>
      </w:r>
      <w:bookmarkStart w:id="2" w:name="_Hlk99622721"/>
      <w:r w:rsidRPr="0028445E">
        <w:rPr>
          <w:sz w:val="24"/>
          <w:szCs w:val="24"/>
        </w:rPr>
        <w:t>utratę wartości zabytkowych</w:t>
      </w:r>
      <w:r w:rsidR="00185B19" w:rsidRPr="0028445E">
        <w:rPr>
          <w:sz w:val="24"/>
          <w:szCs w:val="24"/>
        </w:rPr>
        <w:t>,</w:t>
      </w:r>
      <w:r w:rsidRPr="0028445E">
        <w:rPr>
          <w:sz w:val="24"/>
          <w:szCs w:val="24"/>
        </w:rPr>
        <w:t xml:space="preserve"> </w:t>
      </w:r>
      <w:r w:rsidR="0095151E" w:rsidRPr="0028445E">
        <w:rPr>
          <w:sz w:val="24"/>
          <w:szCs w:val="24"/>
        </w:rPr>
        <w:t>spowodowaną bardzo złym stanem technicznym</w:t>
      </w:r>
      <w:r w:rsidR="00185B19" w:rsidRPr="0028445E">
        <w:rPr>
          <w:sz w:val="24"/>
          <w:szCs w:val="24"/>
        </w:rPr>
        <w:t xml:space="preserve"> oraz częściowym przekształceniem historycznego wyglądu elewacji</w:t>
      </w:r>
      <w:bookmarkEnd w:id="2"/>
      <w:r w:rsidR="00185B19" w:rsidRPr="0028445E">
        <w:rPr>
          <w:sz w:val="24"/>
          <w:szCs w:val="24"/>
        </w:rPr>
        <w:t>.</w:t>
      </w:r>
      <w:r w:rsidR="00681712" w:rsidRPr="00681712">
        <w:t xml:space="preserve"> </w:t>
      </w:r>
      <w:r w:rsidR="00681712" w:rsidRPr="00681712">
        <w:rPr>
          <w:sz w:val="24"/>
          <w:szCs w:val="24"/>
        </w:rPr>
        <w:t>Na karcie adresowej zabytku obiekt ten określony jest jako stajnia.</w:t>
      </w:r>
    </w:p>
    <w:p w14:paraId="0C3A0622" w14:textId="325561C6" w:rsidR="007170A9" w:rsidRPr="0028445E" w:rsidRDefault="007170A9" w:rsidP="00185B19">
      <w:pPr>
        <w:ind w:firstLine="708"/>
        <w:rPr>
          <w:sz w:val="24"/>
          <w:szCs w:val="24"/>
        </w:rPr>
      </w:pPr>
      <w:r w:rsidRPr="0028445E">
        <w:rPr>
          <w:sz w:val="24"/>
          <w:szCs w:val="24"/>
        </w:rPr>
        <w:t>Zgodnie z</w:t>
      </w:r>
      <w:r w:rsidR="00185B19" w:rsidRPr="0028445E">
        <w:rPr>
          <w:sz w:val="24"/>
          <w:szCs w:val="24"/>
        </w:rPr>
        <w:t xml:space="preserve"> </w:t>
      </w:r>
      <w:r w:rsidRPr="0028445E">
        <w:rPr>
          <w:sz w:val="24"/>
          <w:szCs w:val="24"/>
        </w:rPr>
        <w:t>16 ust. 1 i 2 rozporządzenia Ministra Kultury i Dziedzictwa Narodowego z 26 maja 2011 roku, w sprawie prowadzenia rejestru zabytków, wojewódzkiej i gminnej ewidencji zabytków oraz krajowego wykazu zabytków skradzionych lub wywiezionych za granicę niezgodnie z prawem (Dz. U. 2021 r. poz. 56</w:t>
      </w:r>
      <w:r w:rsidR="00C57DB7" w:rsidRPr="0028445E">
        <w:rPr>
          <w:sz w:val="24"/>
          <w:szCs w:val="24"/>
        </w:rPr>
        <w:t xml:space="preserve"> z późn. zm.</w:t>
      </w:r>
      <w:r w:rsidRPr="0028445E">
        <w:rPr>
          <w:sz w:val="24"/>
          <w:szCs w:val="24"/>
        </w:rPr>
        <w:t>), kartę ewidencyjną nieruchomości lub rzeczy ruchomej, która przestała być zabytkiem, wyłącza się z gminnej ewidencji zabytków oraz przechowuje w archiwum urzędu gminy.</w:t>
      </w:r>
    </w:p>
    <w:p w14:paraId="1F252153" w14:textId="4C5BF4C0" w:rsidR="003A7601" w:rsidRPr="0028445E" w:rsidRDefault="007170A9" w:rsidP="0028445E">
      <w:pPr>
        <w:ind w:firstLine="708"/>
        <w:rPr>
          <w:sz w:val="24"/>
          <w:szCs w:val="24"/>
        </w:rPr>
      </w:pPr>
      <w:r w:rsidRPr="0028445E">
        <w:rPr>
          <w:sz w:val="24"/>
          <w:szCs w:val="24"/>
        </w:rPr>
        <w:t xml:space="preserve">Zgodnie z art. 22 ust. 4 i 5 ustawy z dnia 23 lipca 2003 r. o ochronie zabytków i opiece nad zabytkami </w:t>
      </w:r>
      <w:r w:rsidR="00C57DB7" w:rsidRPr="0028445E">
        <w:rPr>
          <w:sz w:val="24"/>
          <w:szCs w:val="24"/>
        </w:rPr>
        <w:t>(Dz. U. z 2021 r. poz. 710 z późn. zm.), wójt</w:t>
      </w:r>
      <w:r w:rsidRPr="0028445E">
        <w:rPr>
          <w:sz w:val="24"/>
          <w:szCs w:val="24"/>
        </w:rPr>
        <w:t xml:space="preserve"> prowadzi gminną ewidencję zabytków w fo</w:t>
      </w:r>
      <w:r w:rsidR="00C57DB7" w:rsidRPr="0028445E">
        <w:rPr>
          <w:sz w:val="24"/>
          <w:szCs w:val="24"/>
        </w:rPr>
        <w:t>rm</w:t>
      </w:r>
      <w:r w:rsidRPr="0028445E">
        <w:rPr>
          <w:sz w:val="24"/>
          <w:szCs w:val="24"/>
        </w:rPr>
        <w:t xml:space="preserve">ie zbioru kart adresowych zabytków nieruchomych z terenu gminy, w której powinny być ujęte zabytki nieruchome wpisane do rejestru, inne zabytki nieruchome znajdujące się w wojewódzkiej ewidencji zabytków oraz inne zabytki nieruchome wyznaczone przez </w:t>
      </w:r>
      <w:r w:rsidR="00CB51AA" w:rsidRPr="0028445E">
        <w:rPr>
          <w:sz w:val="24"/>
          <w:szCs w:val="24"/>
        </w:rPr>
        <w:t>wójta</w:t>
      </w:r>
      <w:r w:rsidRPr="0028445E">
        <w:rPr>
          <w:sz w:val="24"/>
          <w:szCs w:val="24"/>
        </w:rPr>
        <w:t xml:space="preserve"> w porozumieniu z wojewódzkim konserwatorem zabytków. Wykreślenie obiektu z gminnej ewidencji zabytków następuje również w porozumieniu z wojewódzkim konserwatorem zabytków. W związku z pozytywną opinią </w:t>
      </w:r>
      <w:r w:rsidR="00CB51AA" w:rsidRPr="0028445E">
        <w:rPr>
          <w:sz w:val="24"/>
          <w:szCs w:val="24"/>
        </w:rPr>
        <w:t xml:space="preserve">Kierownika Delegatury w Pile Wojewódzkiego Urzędu Ochrony Zabytków w Poznaniu </w:t>
      </w:r>
      <w:r w:rsidRPr="0028445E">
        <w:rPr>
          <w:sz w:val="24"/>
          <w:szCs w:val="24"/>
        </w:rPr>
        <w:t>w sprawie wykreśleniem obiektu z ewidencji zabytków</w:t>
      </w:r>
      <w:r w:rsidR="00CB51AA" w:rsidRPr="0028445E">
        <w:rPr>
          <w:sz w:val="24"/>
          <w:szCs w:val="24"/>
        </w:rPr>
        <w:t xml:space="preserve"> z powodu utraty wartości zabytkowych, spowodowaną bardzo złym stanem technicznym oraz częściowym przekształceniem historycznego wyglądu elewacji,</w:t>
      </w:r>
      <w:r w:rsidR="0028445E">
        <w:rPr>
          <w:sz w:val="24"/>
          <w:szCs w:val="24"/>
        </w:rPr>
        <w:t xml:space="preserve"> </w:t>
      </w:r>
      <w:r w:rsidRPr="0028445E">
        <w:rPr>
          <w:sz w:val="24"/>
          <w:szCs w:val="24"/>
        </w:rPr>
        <w:t>celowe i zasadne jest wykreślenie ww. obiektu z gminnej ewidencji zabytków.</w:t>
      </w:r>
    </w:p>
    <w:p w14:paraId="171768F2" w14:textId="2AA4C3A8" w:rsidR="00614D41" w:rsidRPr="00614D41" w:rsidRDefault="00CB51AA" w:rsidP="0028445E">
      <w:pPr>
        <w:ind w:firstLine="708"/>
        <w:rPr>
          <w:rFonts w:cs="Times New Roman"/>
          <w:sz w:val="24"/>
          <w:szCs w:val="24"/>
        </w:rPr>
      </w:pP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Na podstawie art. 22 ust. 4 ustawy z dnia 23 lipca 2003 r. o ochronie zabytków i opiece nad zabytkami (Dz.U. z 2021 poz. 710 z późn. zm.) i §18b Rozporządzenia Ministra Kultury 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 Dziedzictwa Narodowego z dnia 26 maja 2011 r. w sprawie prowadzenia rejestru zabytków, krajowej, wojewódzkiej i gminnej ewidencji zabytków oraz krajowego wykazu zabytków skradzionych lub wywiezionych za granicę niezgodnie z prawem (Dz. U. z 2021 r. poz. 56 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br/>
        <w:t>z późn. zm.) zawiad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o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mi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ono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A344F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właściciela budynku </w:t>
      </w:r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o zamiarze wyłączenia z Gminnej Ewidencji Zabytków karty adresowej obiektu: budynek cielętnika, usytuowany na działce nr </w:t>
      </w:r>
      <w:proofErr w:type="spellStart"/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ewid</w:t>
      </w:r>
      <w:proofErr w:type="spellEnd"/>
      <w:r w:rsidRPr="00CB51AA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. 421/12 w miejscowości Nowiny, obręb geod. Dzierzążenko, gm. Złotów.</w:t>
      </w:r>
      <w:r w:rsidR="0028445E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14D41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Zawiadomienie zostało</w:t>
      </w:r>
      <w:r w:rsidR="0028445E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 xml:space="preserve"> również </w:t>
      </w:r>
      <w:r w:rsidR="00766DC1">
        <w:rPr>
          <w:rFonts w:cs="Times New Roman"/>
          <w:sz w:val="24"/>
          <w:szCs w:val="24"/>
        </w:rPr>
        <w:t>za</w:t>
      </w:r>
      <w:r w:rsidR="00614D41" w:rsidRPr="00614D41">
        <w:rPr>
          <w:rFonts w:cs="Times New Roman"/>
          <w:sz w:val="24"/>
          <w:szCs w:val="24"/>
        </w:rPr>
        <w:t>mieszcz</w:t>
      </w:r>
      <w:r w:rsidR="00536DC3">
        <w:rPr>
          <w:rFonts w:cs="Times New Roman"/>
          <w:sz w:val="24"/>
          <w:szCs w:val="24"/>
        </w:rPr>
        <w:t xml:space="preserve">one </w:t>
      </w:r>
      <w:r w:rsidR="00614D41" w:rsidRPr="00614D41">
        <w:rPr>
          <w:rFonts w:cs="Times New Roman"/>
          <w:sz w:val="24"/>
          <w:szCs w:val="24"/>
        </w:rPr>
        <w:t>na stronie Biuletynu Informacji Publicznej Urzędu Gminy w Złotowie.</w:t>
      </w:r>
    </w:p>
    <w:p w14:paraId="31320EC3" w14:textId="7821DCAF" w:rsidR="00CB51AA" w:rsidRPr="00CB51AA" w:rsidRDefault="00CB51AA" w:rsidP="00CB51AA">
      <w:pPr>
        <w:shd w:val="clear" w:color="auto" w:fill="FFFFFF"/>
        <w:spacing w:after="0"/>
        <w:ind w:firstLine="708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4B77BA44" w14:textId="4B3190DA" w:rsidR="00185B19" w:rsidRDefault="00185B19" w:rsidP="007170A9"/>
    <w:p w14:paraId="435D00BD" w14:textId="77777777" w:rsidR="00C57DB7" w:rsidRDefault="00C57DB7" w:rsidP="007170A9"/>
    <w:sectPr w:rsidR="00C5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01"/>
    <w:rsid w:val="00185B19"/>
    <w:rsid w:val="0028445E"/>
    <w:rsid w:val="002C335F"/>
    <w:rsid w:val="003A7601"/>
    <w:rsid w:val="004E0EE1"/>
    <w:rsid w:val="004F4721"/>
    <w:rsid w:val="00536DC3"/>
    <w:rsid w:val="00614D41"/>
    <w:rsid w:val="00681712"/>
    <w:rsid w:val="006A344F"/>
    <w:rsid w:val="007170A9"/>
    <w:rsid w:val="00766DC1"/>
    <w:rsid w:val="00785A40"/>
    <w:rsid w:val="0095151E"/>
    <w:rsid w:val="00A37E00"/>
    <w:rsid w:val="00B02CEF"/>
    <w:rsid w:val="00B3252C"/>
    <w:rsid w:val="00C2598C"/>
    <w:rsid w:val="00C57DB7"/>
    <w:rsid w:val="00CB51AA"/>
    <w:rsid w:val="00E60F63"/>
    <w:rsid w:val="00E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CB5"/>
  <w15:chartTrackingRefBased/>
  <w15:docId w15:val="{FE2D23D0-20CC-4F17-A706-6E43943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01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A7601"/>
    <w:pPr>
      <w:numPr>
        <w:numId w:val="2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601"/>
    <w:pPr>
      <w:numPr>
        <w:ilvl w:val="1"/>
        <w:numId w:val="2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601"/>
    <w:pPr>
      <w:numPr>
        <w:ilvl w:val="2"/>
        <w:numId w:val="2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7601"/>
    <w:pPr>
      <w:keepNext/>
      <w:keepLines/>
      <w:numPr>
        <w:ilvl w:val="3"/>
        <w:numId w:val="2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A7601"/>
    <w:pPr>
      <w:numPr>
        <w:ilvl w:val="4"/>
        <w:numId w:val="2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7601"/>
    <w:pPr>
      <w:numPr>
        <w:ilvl w:val="5"/>
        <w:numId w:val="2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7601"/>
    <w:pPr>
      <w:keepNext/>
      <w:keepLines/>
      <w:numPr>
        <w:ilvl w:val="6"/>
        <w:numId w:val="2"/>
      </w:numPr>
      <w:spacing w:after="0"/>
      <w:outlineLvl w:val="6"/>
    </w:pPr>
    <w:rPr>
      <w:rFonts w:eastAsia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601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7601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A7601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A7601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A7601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A7601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3A7601"/>
    <w:rPr>
      <w:rFonts w:ascii="Times New Roman" w:eastAsia="Times New Roman" w:hAnsi="Times New Roman" w:cs="Times New Roman"/>
      <w:iCs/>
    </w:rPr>
  </w:style>
  <w:style w:type="paragraph" w:styleId="Akapitzlist">
    <w:name w:val="List Paragraph"/>
    <w:basedOn w:val="Normalny"/>
    <w:uiPriority w:val="34"/>
    <w:qFormat/>
    <w:rsid w:val="003A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Magdalena Borsich</cp:lastModifiedBy>
  <cp:revision>2</cp:revision>
  <cp:lastPrinted>2022-03-31T11:32:00Z</cp:lastPrinted>
  <dcterms:created xsi:type="dcterms:W3CDTF">2022-04-01T10:25:00Z</dcterms:created>
  <dcterms:modified xsi:type="dcterms:W3CDTF">2022-04-01T10:25:00Z</dcterms:modified>
</cp:coreProperties>
</file>